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31259" w14:textId="77777777" w:rsidR="003437D5" w:rsidRPr="00380D28" w:rsidRDefault="003437D5" w:rsidP="003437D5">
      <w:pPr>
        <w:spacing w:before="100" w:beforeAutospacing="1" w:after="100" w:afterAutospacing="1"/>
        <w:rPr>
          <w:color w:val="000000"/>
          <w:sz w:val="32"/>
          <w:szCs w:val="32"/>
        </w:rPr>
      </w:pPr>
      <w:r w:rsidRPr="00380D28">
        <w:rPr>
          <w:rFonts w:cs="Arial"/>
          <w:b/>
          <w:bCs/>
          <w:color w:val="242424"/>
          <w:sz w:val="32"/>
          <w:szCs w:val="32"/>
          <w:shd w:val="clear" w:color="auto" w:fill="FFFFFF"/>
          <w:lang w:val="en-GB"/>
        </w:rPr>
        <w:t>Petra Vlasman</w:t>
      </w:r>
      <w:r w:rsidRPr="00380D28">
        <w:rPr>
          <w:rStyle w:val="apple-converted-space"/>
          <w:rFonts w:cs="Arial"/>
          <w:b/>
          <w:bCs/>
          <w:color w:val="242424"/>
          <w:sz w:val="32"/>
          <w:szCs w:val="32"/>
          <w:shd w:val="clear" w:color="auto" w:fill="FFFFFF"/>
          <w:lang w:val="en-GB"/>
        </w:rPr>
        <w:t> </w:t>
      </w:r>
      <w:r w:rsidRPr="00380D28">
        <w:rPr>
          <w:rFonts w:cs="Arial"/>
          <w:color w:val="242424"/>
          <w:sz w:val="32"/>
          <w:szCs w:val="32"/>
          <w:shd w:val="clear" w:color="auto" w:fill="FFFFFF"/>
          <w:lang w:val="en-GB"/>
        </w:rPr>
        <w:t>is an </w:t>
      </w:r>
      <w:r w:rsidRPr="00380D28">
        <w:rPr>
          <w:rFonts w:cs="Arial"/>
          <w:color w:val="242424"/>
          <w:sz w:val="32"/>
          <w:szCs w:val="32"/>
          <w:lang w:val="en-GB"/>
        </w:rPr>
        <w:t>artist who has</w:t>
      </w:r>
      <w:r w:rsidRPr="00380D28">
        <w:rPr>
          <w:rFonts w:cs="Arial"/>
          <w:color w:val="050505"/>
          <w:sz w:val="32"/>
          <w:szCs w:val="32"/>
          <w:shd w:val="clear" w:color="auto" w:fill="FFFFFF"/>
        </w:rPr>
        <w:t> been participating in exhibitions since 1995</w:t>
      </w:r>
      <w:r w:rsidRPr="00380D28">
        <w:rPr>
          <w:rFonts w:cs="Arial"/>
          <w:color w:val="242424"/>
          <w:sz w:val="32"/>
          <w:szCs w:val="32"/>
          <w:lang w:val="en-GB"/>
        </w:rPr>
        <w:t>.</w:t>
      </w:r>
      <w:r w:rsidRPr="00380D28">
        <w:rPr>
          <w:rStyle w:val="apple-converted-space"/>
          <w:rFonts w:cs="Arial"/>
          <w:color w:val="242424"/>
          <w:sz w:val="32"/>
          <w:szCs w:val="32"/>
          <w:lang w:val="en-GB"/>
        </w:rPr>
        <w:t> </w:t>
      </w:r>
      <w:r w:rsidRPr="00380D28">
        <w:rPr>
          <w:rFonts w:cs="Arial"/>
          <w:color w:val="050505"/>
          <w:sz w:val="32"/>
          <w:szCs w:val="32"/>
          <w:shd w:val="clear" w:color="auto" w:fill="FFFFFF"/>
        </w:rPr>
        <w:t>Based on didactic trainings for artists, she has worked for several museums</w:t>
      </w:r>
      <w:r w:rsidRPr="00380D28">
        <w:rPr>
          <w:rFonts w:cs="Arial"/>
          <w:color w:val="000000"/>
          <w:sz w:val="32"/>
          <w:szCs w:val="32"/>
        </w:rPr>
        <w:t> since 1999 as an art educator. She </w:t>
      </w:r>
      <w:r w:rsidRPr="00380D28">
        <w:rPr>
          <w:rFonts w:cs="Arial"/>
          <w:color w:val="242424"/>
          <w:sz w:val="32"/>
          <w:szCs w:val="32"/>
          <w:lang w:val="en-GB"/>
        </w:rPr>
        <w:t>applies techniques like Visible Thinking and Socratic dialogue in her work as a tour guide. When she gives artistic workshops, she uses experimental and participatory learning methodologies. </w:t>
      </w:r>
    </w:p>
    <w:p w14:paraId="25995F36" w14:textId="77777777" w:rsidR="00C237AB" w:rsidRDefault="00C237AB"/>
    <w:sectPr w:rsidR="00C23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D5"/>
    <w:rsid w:val="003437D5"/>
    <w:rsid w:val="00C2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0D1F"/>
  <w15:chartTrackingRefBased/>
  <w15:docId w15:val="{3CB2BE1D-7C6D-437F-B4C3-8B296C1F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37D5"/>
    <w:pPr>
      <w:spacing w:after="0" w:line="240" w:lineRule="auto"/>
    </w:pPr>
    <w:rPr>
      <w:sz w:val="24"/>
      <w:szCs w:val="24"/>
      <w:lang w:val="es-E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34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326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Huibert de Jong</dc:creator>
  <cp:keywords/>
  <dc:description/>
  <cp:lastModifiedBy>Huibert de Jong</cp:lastModifiedBy>
  <cp:revision>1</cp:revision>
  <dcterms:created xsi:type="dcterms:W3CDTF">2020-07-28T09:30:00Z</dcterms:created>
  <dcterms:modified xsi:type="dcterms:W3CDTF">2020-07-28T09:31:00Z</dcterms:modified>
</cp:coreProperties>
</file>